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1996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прекращении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евартовского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- Югры Янбаева Г.Х. (ХМАО - Югра,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«АВТОТРАНС»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Алиса </w:t>
      </w:r>
      <w:r>
        <w:rPr>
          <w:rFonts w:ascii="Times New Roman" w:eastAsia="Times New Roman" w:hAnsi="Times New Roman" w:cs="Times New Roman"/>
          <w:sz w:val="26"/>
          <w:szCs w:val="26"/>
        </w:rPr>
        <w:t>Фахри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</w:t>
      </w:r>
      <w:r>
        <w:rPr>
          <w:rStyle w:val="cat-PassportDatagrp-2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 –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административном правонарушении № 86172411</w:t>
      </w:r>
      <w:r>
        <w:rPr>
          <w:rFonts w:ascii="Times New Roman" w:eastAsia="Times New Roman" w:hAnsi="Times New Roman" w:cs="Times New Roman"/>
          <w:sz w:val="26"/>
          <w:szCs w:val="26"/>
        </w:rPr>
        <w:t>500102700002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Шарифов А.Ф.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Югра, г. Покачи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улица 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кв. № 53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РФ об административных правонарушениях при следующих обстоятельствах.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Шарифов А.Ф.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«АВТОТРАНС» </w:t>
      </w:r>
      <w:r>
        <w:rPr>
          <w:rFonts w:ascii="Times New Roman" w:eastAsia="Times New Roman" w:hAnsi="Times New Roman" w:cs="Times New Roman"/>
          <w:sz w:val="26"/>
          <w:szCs w:val="26"/>
        </w:rPr>
        <w:t>24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за 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</w:rPr>
        <w:t>при том, что в соответствии с п. 7 ст. 431 Налогового кодекса Российской Федерации, последним сроком являлось 25 июля 2023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Шарифов А.Ф.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исследованы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86172411500102700002 от 17 мая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изложенным в нём существом правонарушения, составленным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-уведомлением, с отчетом об отслеживании почтового отправления, со списком внутренних почтовых отправлений;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за 6 месяцев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 октября 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выписк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ЕГРЮЛ, содержащую сведения о юридическом лице </w:t>
      </w:r>
      <w:r>
        <w:rPr>
          <w:rFonts w:ascii="Times New Roman" w:eastAsia="Times New Roman" w:hAnsi="Times New Roman" w:cs="Times New Roman"/>
          <w:sz w:val="26"/>
          <w:szCs w:val="26"/>
        </w:rPr>
        <w:t>ООО «АВТОТРАНС»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смыслу положений федерального закона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 402-ФЗ «О бухгалтерском учете» ответственность за организацию бухгалтерского учета несет руководитель организации.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</w:t>
      </w:r>
      <w:hyperlink r:id="rId5" w:anchor="/document/40556754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 по страховым взносам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представляется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900200/paragraph/340416543/number/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900200/paragraph/340416543/number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формату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900200/paragraph/340416543/number/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лицам- не позднее 25-го числа месяца, следующего за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4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расчетным (отчетным) периодом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расчет по страховым взносам за 6 месяцев 2023 года, должен был быть представлен ООО «АВТОТРАНС» не позднее – 25 июля 2023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согласно выписке из ЕГРЮЛ, на момент наступления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>, Шарифов А.Ф. не являлся директором ООО «АВТОТРАНС». Таким образом, Шарифов А.Ф. не может быть виновным в указанном событии, поскольку оно наступило до того, как лицо приобрело статус должностного лица с объемом соответствующих прав и обязанностей.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состав административного правонарушения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 отсутствует, поскольку он не является субъектом административного правонарушения.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п.2 ч. 1 ст. 24.5, ст. 29.9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11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директора ООО «АВТОТРАНС»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Алиса </w:t>
      </w:r>
      <w:r>
        <w:rPr>
          <w:rFonts w:ascii="Times New Roman" w:eastAsia="Times New Roman" w:hAnsi="Times New Roman" w:cs="Times New Roman"/>
          <w:sz w:val="26"/>
          <w:szCs w:val="26"/>
        </w:rPr>
        <w:t>Фахри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прекратить в связи с отсутствием в его действиях состава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либо получения в Нижневартовский городской суд. 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Addressgrp-5rplc-18">
    <w:name w:val="cat-Address grp-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